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61E0" w:rsidRPr="005C61E0" w:rsidRDefault="005C61E0" w:rsidP="005C61E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C61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7 กุมภาพันธ์ 2567 เวลา 10.00 น.ผู้บริหาร ปลัดองค์การบริหารส่วนตำบลกะเปียด พนักงาน และผู้ดูแลระบบ </w:t>
      </w:r>
      <w:r w:rsidRPr="005C61E0">
        <w:rPr>
          <w:rFonts w:ascii="TH SarabunIT๙" w:hAnsi="TH SarabunIT๙" w:cs="TH SarabunIT๙"/>
          <w:b/>
          <w:bCs/>
          <w:sz w:val="32"/>
          <w:szCs w:val="32"/>
        </w:rPr>
        <w:t xml:space="preserve">ITA </w:t>
      </w:r>
      <w:r w:rsidRPr="005C61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ประชุมชี้แจงตัวชี้วัดและข้อคำถามของแบบวัด </w:t>
      </w:r>
      <w:r w:rsidRPr="005C61E0">
        <w:rPr>
          <w:rFonts w:ascii="TH SarabunIT๙" w:hAnsi="TH SarabunIT๙" w:cs="TH SarabunIT๙"/>
          <w:b/>
          <w:bCs/>
          <w:sz w:val="32"/>
          <w:szCs w:val="32"/>
        </w:rPr>
        <w:t xml:space="preserve">IIT EIT </w:t>
      </w:r>
      <w:r w:rsidRPr="005C61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และ </w:t>
      </w:r>
      <w:r w:rsidRPr="005C61E0">
        <w:rPr>
          <w:rFonts w:ascii="TH SarabunIT๙" w:hAnsi="TH SarabunIT๙" w:cs="TH SarabunIT๙"/>
          <w:b/>
          <w:bCs/>
          <w:sz w:val="32"/>
          <w:szCs w:val="32"/>
        </w:rPr>
        <w:t xml:space="preserve">OIT </w:t>
      </w:r>
      <w:r w:rsidRPr="005C61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ให้พนักงานส่วนตำบล ครู พนักงานจ้าง ทราบ เพื่อดำเนินการตามปฏิทินการประเมินคุณธรรมและความโปร่งใสในการดำเนินงานของหน่วยงานภาครัฐ ประจำปีงบประมาณ 2567 โดยให้มีความเข้าใจอย่างถูกต้องชัดเจนในแต่ละตัวชี้วัดและดำเนินการตอบแบบตัวชี้วัดภายในระยะเวลาที่กำหนด </w:t>
      </w:r>
    </w:p>
    <w:p w:rsidR="005C61E0" w:rsidRDefault="005C61E0" w:rsidP="005C61E0"/>
    <w:p w:rsidR="005C61E0" w:rsidRDefault="005C61E0" w:rsidP="005C61E0">
      <w:pPr>
        <w:rPr>
          <w:rFonts w:hint="cs"/>
          <w:cs/>
        </w:rPr>
      </w:pPr>
    </w:p>
    <w:p w:rsidR="005C61E0" w:rsidRDefault="00DA5B00">
      <w:pPr>
        <w:rPr>
          <w:noProof/>
        </w:rPr>
      </w:pPr>
      <w:r>
        <w:rPr>
          <w:noProof/>
        </w:rPr>
        <w:drawing>
          <wp:inline distT="0" distB="0" distL="0" distR="0" wp14:anchorId="0F4B207D">
            <wp:extent cx="5212080" cy="2712720"/>
            <wp:effectExtent l="0" t="0" r="762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C61E0">
        <w:rPr>
          <w:noProof/>
        </w:rPr>
        <w:t xml:space="preserve">         </w:t>
      </w:r>
    </w:p>
    <w:p w:rsidR="005C61E0" w:rsidRDefault="005C61E0">
      <w:pPr>
        <w:rPr>
          <w:noProof/>
        </w:rPr>
      </w:pPr>
    </w:p>
    <w:p w:rsidR="005C61E0" w:rsidRDefault="005C61E0">
      <w:pPr>
        <w:rPr>
          <w:noProof/>
        </w:rPr>
      </w:pPr>
    </w:p>
    <w:p w:rsidR="005C61E0" w:rsidRDefault="005C61E0">
      <w:pPr>
        <w:rPr>
          <w:noProof/>
        </w:rPr>
      </w:pPr>
    </w:p>
    <w:p w:rsidR="005C61E0" w:rsidRDefault="005C61E0">
      <w:r>
        <w:rPr>
          <w:noProof/>
        </w:rPr>
        <w:t xml:space="preserve"> </w:t>
      </w:r>
      <w:bookmarkStart w:id="0" w:name="_GoBack"/>
      <w:r w:rsidR="00DA5B00">
        <w:rPr>
          <w:noProof/>
        </w:rPr>
        <w:drawing>
          <wp:inline distT="0" distB="0" distL="0" distR="0" wp14:anchorId="508EF590">
            <wp:extent cx="5196840" cy="2697480"/>
            <wp:effectExtent l="0" t="0" r="3810" b="762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269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5C61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00"/>
    <w:rsid w:val="005C61E0"/>
    <w:rsid w:val="00DA5B00"/>
    <w:rsid w:val="00E7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F9FAD"/>
  <w15:chartTrackingRefBased/>
  <w15:docId w15:val="{E320CB03-9E4E-436F-9A74-939AB37D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2024-04-26T08:02:00Z</dcterms:created>
  <dcterms:modified xsi:type="dcterms:W3CDTF">2024-04-26T08:12:00Z</dcterms:modified>
</cp:coreProperties>
</file>