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31643" w:rsidRPr="00BF5099" w:rsidRDefault="00631643" w:rsidP="001527A7">
      <w:pPr>
        <w:rPr>
          <w:rFonts w:ascii="TH SarabunIT๙" w:hAnsi="TH SarabunIT๙" w:cs="TH SarabunIT๙"/>
          <w:b/>
          <w:bCs/>
          <w:color w:val="7030A0"/>
          <w:sz w:val="20"/>
          <w:szCs w:val="20"/>
          <w:u w:val="single"/>
        </w:rPr>
      </w:pPr>
      <w:r w:rsidRPr="00BF5099">
        <w:rPr>
          <w:rFonts w:ascii="TH SarabunIT๙" w:hAnsi="TH SarabunIT๙" w:cs="TH SarabunIT๙"/>
          <w:b/>
          <w:bCs/>
          <w:noProof/>
          <w:color w:val="7030A0"/>
          <w:sz w:val="20"/>
          <w:szCs w:val="2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17145</wp:posOffset>
                </wp:positionV>
                <wp:extent cx="685800" cy="300990"/>
                <wp:effectExtent l="0" t="19050" r="38100" b="41910"/>
                <wp:wrapNone/>
                <wp:docPr id="1" name="ลูกศร: ขว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09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4BB0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1" o:spid="_x0000_s1026" type="#_x0000_t13" style="position:absolute;margin-left:139.95pt;margin-top:1.35pt;width:54pt;height:2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J6lgIAAE8FAAAOAAAAZHJzL2Uyb0RvYy54bWysVM1O3DAQvlfqO1i+l2S3QCEii1YgqkoI&#10;UKHibBx7E8mx3bF3s9tb+yqoas89pW+TR+nYyQYEqIeqe/B6MjPf/H3jo+N1rchKgKuMzulkJ6VE&#10;aG6KSi9y+unm7M0BJc4zXTBltMjpRjh6PHv96qixmZia0qhCAEEQ7bLG5rT03mZJ4ngpauZ2jBUa&#10;ldJAzTyKsEgKYA2i1yqZpul+0hgoLBgunMOvp72SziK+lIL7Symd8ETlFHPz8YR43oUzmR2xbAHM&#10;lhUf0mD/kEXNKo1BR6hT5hlZQvUMqq44GGek3+GmToyUFRexBqxmkj6p5rpkVsRasDnOjm1y/w+W&#10;X6yugFQFzo4SzWocUdd+79rfXfu1a3927X1GuvZb1/7o2l9kEvrVWJeh27W9gkFyeA3FryXU4R/L&#10;IuvY483YY7H2hOPH/YO9gxQnwVH1Nk0PD+MMkgdnC86/F6Ym4ZJTqBalnwOYJvaXrc6dx7DosDVE&#10;IaTUJxFvfqNEyEPpj0JicRh2Gr0jrcSJArJiSAjGudB+0qtKVoj+816Kv1ApBhk9ohQBA7KslBqx&#10;B4BA2efYPcxgH1xFZOXonP4tsd559IiRjfajc11pAy8BKKxqiNzbb5vUtyZ06c4UGxw9mH4nnOVn&#10;FXb8nDl/xQCXAIeEi+0v8ZDKNDk1w42S0sCXl74He+QmailpcKly6j4vGQhK1AeNrD2c7O6GLYzC&#10;7t67KQrwWHP3WKOX9YnBMSEzMbt4DfZeba8STH2L+z8PUVHFNMfYOeUetsKJ75cdXxAu5vNohptn&#10;mT/X15YH8NDVwKWb9S0DO9DOI18vzHYBWfaEd71t8NRmvvRGVpGUD30d+o1bG4kzvDDhWXgsR6uH&#10;d3D2BwAA//8DAFBLAwQUAAYACAAAACEARKrcltwAAAAIAQAADwAAAGRycy9kb3ducmV2LnhtbEyP&#10;zU7DMBCE70i8g7VI3KjTImiaxqkqfsSBEy2oVzdekoh4HWWdNH17tie47WhG387km8m3asSem0AG&#10;5rMEFFIZXEOVgc/9610KiqMlZ9tAaOCMDJvi+iq3mQsn+sBxFyslEOLMGqhj7DKtuazRW56FDkm8&#10;79B7G0X2lXa9PQnct3qRJI/a24bkQ207fKqx/NkNXihfE525C7wv+Xl8SbdvQ3g/GHN7M23XoCJO&#10;8S8Ml/pSHQrpdAwDOVatgcVytZLo5QAl/n26FH008JDMQRe5/j+g+AUAAP//AwBQSwECLQAUAAYA&#10;CAAAACEAtoM4kv4AAADhAQAAEwAAAAAAAAAAAAAAAAAAAAAAW0NvbnRlbnRfVHlwZXNdLnhtbFBL&#10;AQItABQABgAIAAAAIQA4/SH/1gAAAJQBAAALAAAAAAAAAAAAAAAAAC8BAABfcmVscy8ucmVsc1BL&#10;AQItABQABgAIAAAAIQB479J6lgIAAE8FAAAOAAAAAAAAAAAAAAAAAC4CAABkcnMvZTJvRG9jLnht&#10;bFBLAQItABQABgAIAAAAIQBEqtyW3AAAAAgBAAAPAAAAAAAAAAAAAAAAAPAEAABkcnMvZG93bnJl&#10;di54bWxQSwUGAAAAAAQABADzAAAA+QUAAAAA&#10;" adj="16860" fillcolor="#4472c4 [3204]" strokecolor="#1f3763 [1604]" strokeweight="1pt"/>
            </w:pict>
          </mc:Fallback>
        </mc:AlternateContent>
      </w:r>
      <w:r w:rsidR="001527A7" w:rsidRPr="00BF5099">
        <w:rPr>
          <w:rFonts w:ascii="TH SarabunIT๙" w:hAnsi="TH SarabunIT๙" w:cs="TH SarabunIT๙"/>
          <w:b/>
          <w:bCs/>
          <w:color w:val="7030A0"/>
          <w:sz w:val="20"/>
          <w:szCs w:val="20"/>
          <w:u w:val="single"/>
          <w:cs/>
        </w:rPr>
        <w:t xml:space="preserve">บัตรประจำตัวคนพิการ </w:t>
      </w:r>
    </w:p>
    <w:p w:rsidR="00A27A1D" w:rsidRPr="00BF5099" w:rsidRDefault="00A27A1D" w:rsidP="00BF5099">
      <w:pPr>
        <w:shd w:val="clear" w:color="auto" w:fill="FFFFFF"/>
        <w:spacing w:before="100" w:beforeAutospacing="1" w:after="100" w:afterAutospacing="1" w:line="0" w:lineRule="atLeast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บัตรประจำตัวคนพิการ กรมส่งเสริมและพัฒนาคุณภาพชีวิตคนพิการ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พระราชบัญญัติส่งเสริมและพัฒนาคุณภาพชีวิตคนพิการ พ.ศ.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2550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และที่แก้ไขเพิ่มเติม (ฉบับที่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พ.ศ.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2556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กำหนดให้คนพิการมีสิทธิได้รับสิ่งอำนวยความสะดวกอันเป็นสาธารณะ ตลอดจนสวัสดิการและความช่วยเหลืออื่นจากรัฐ เพื่อการฟื้นฟูสมรรถภาพ และพัฒนาตนเองได้เต็มศักยภาพ ให้มีขีดความสามารถที่พร้อมในการปรับตัวอยู่ในสังคมอย่างมีคุณค่า และมีความสุข</w:t>
      </w:r>
    </w:p>
    <w:p w:rsidR="00A27A1D" w:rsidRPr="00BF5099" w:rsidRDefault="00A27A1D" w:rsidP="00BF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คุณสมบัติของคนพิการที่ยื่นคำขอ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1.1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เป็นบุคคลผู้มีสัญชาติไทย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1.2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ุคคลที่ยังไม่ได้แจ้งเกิดหรือบุคคลที่ไม่ปรากฏแน่ชัดว่าสัญชาติไทยต้องดำเนินการตามขั้นตอนตามพระราชบัญญัติการทะเบียนราษฎร์พ.ศ.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2534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และที่แก้ไขเพิ่มเติม (ฉบับที่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ก่อน</w:t>
      </w:r>
    </w:p>
    <w:p w:rsidR="00A27A1D" w:rsidRPr="00BF5099" w:rsidRDefault="00A27A1D" w:rsidP="00BF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สถานที่ให้บริการออกบัตรประจำตัวคนพิการ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2.1 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กรุงเทพมหานคร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ศูนย์บริการคนพิการกรุงเทพมหานคร ณ กรมส่งเสริมและพัฒนาคุณภาพชีวิตคนพิการ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(2)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โรงพยาบาลสิรินธร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(3)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โรงพยาบาลผู้สูงอายุบางขุนเทียน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(4)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สถาบันราชานุกูล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(5)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โรงพยาบาลนพรัตนราชธานี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(6)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โรงพยาบาลเมตตาประชารักษ์ (วัดไร่ขิง)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(7)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ศูนย์บริการคนพิการสายไหม เคหะเอื้ออาทรสายไหม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(8)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สถาบันสุขภาพเด็กแห่งชาติ มหาราชินี (โรงพยาบาลเด็ก)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**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หมายเหตุ หน่วยออกบัตรประจำตัวคนพิการ ข้อ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2.1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จะหยุดทุกวันทำการ ทุกสิ้นเดือน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2.2 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ศูนย์บริการคนพิการจังหวัด……..</w:t>
      </w:r>
    </w:p>
    <w:p w:rsidR="00A27A1D" w:rsidRPr="00BF5099" w:rsidRDefault="00A27A1D" w:rsidP="00BF50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0" w:lineRule="atLeast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สถานที่ยื่นคำขอมีบัตรประจำตัวคนพิการ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3.1 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กรุงเทพมหานคร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(1)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ฝ่ายสังคมสงเคราะห์งานเวชศาสตร์ฟื้นฟู โรงพยาบาล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ศิ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ริราช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(2)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ฝ่ายสังคมสงเคราะห์ สถาบันสุขภาพเด็กแห่งชาติ มหาราชินี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(3)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โรงพยาบาลพระมงกุฎเกล้า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3.2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จังหวัด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(1)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โรงพยาบาลประจำจังหวัด/อำเภอ ที่มีศูนย์บริการแบบเบ็ดเสร็จในโรงพยาบาล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(2)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องค์กรปกครองส่วนท้องถิ่น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(3)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หรือหน่วยงานของรัฐอื่นตามที่ผู้ว่าราชการจังหวัดประกาศกำหนด</w:t>
      </w:r>
    </w:p>
    <w:p w:rsidR="00A27A1D" w:rsidRPr="00BF5099" w:rsidRDefault="00A567E8" w:rsidP="00BF509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4.</w:t>
      </w:r>
      <w:r w:rsidR="00A27A1D"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เอกสารหลักฐานประกอบการยื่นคำขอมีบัตรประจำตัวคนพิการ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4.1 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เอกสารหลักฐานของคนพิการ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เอกสารประจําตัวอย่างใดอย่างหนึ่ง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ดังนี้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ก) บัตรประจําตัวประชาชน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ข) บัตรประจําตัวข้าราชการ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ค) สูติบัตร</w:t>
      </w:r>
      <w:proofErr w:type="spellStart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สําหรับ</w:t>
      </w:r>
      <w:proofErr w:type="spellEnd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บุคคลอายุต่ำกว่าสิบห้าปี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ง) หนังสือรับรองการเกิดตามแบบที่กรมการปกครอง</w:t>
      </w:r>
      <w:proofErr w:type="spellStart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กําหนด</w:t>
      </w:r>
      <w:proofErr w:type="spellEnd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(2)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      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กรณีที่คนพิการมีทะเบียนบ้าน แต่ไม่มีบัตรประชาชน ต้องดำเนินการตามขั้นตอนตามพระราชบัญญัติการทะเบียนราษฎร์ พ.ศ.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2534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และที่แก้ไขเพิ่มเติม(ฉบับที่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2)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พ.ศ.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2551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ก่อน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(3)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รูปถ่ายคนพิการ ขนาด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นิ้ว ถ่ายมาแล้วไม่เกิน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6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เดือน จำนวน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รูป ในกรณีที่คนพิการไม่ได้มายื่นคำขอด้วยตนเอง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(4)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เอกสารรับรองความพิการ ซึ่งรับรองโดยผู้ประกอบวิชาชีพเวชกรรมของสถานพยาบาลของรัฐ หรือสถานพยาบาลเอกชนที่อธิบดีประกาศ</w:t>
      </w:r>
      <w:proofErr w:type="spellStart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กําหนด</w:t>
      </w:r>
      <w:proofErr w:type="spellEnd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(5)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สภาพความพิการเป็นที่เห็นได้โดยประจักษ์ ให้เจ้าหน้าที่ผู้รับคำขอถ่ายสภาพความพิการไว้เป็นหลักฐาน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4.2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เอกสารหลักฐานของผู้ดูแลคนพิการ (เป็นผู้ซี่งมีชื่ออยู่ในทะเบียนบ้านเดียวกันกับคนพิการ หรือเป็นผู้ดูแลคนพิการซี่งคนพิการอาศัยอยู่ด้วยตามความเป็นจริง)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บัตรประชาชนของผู้ดูแลคนพิการ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(2)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ทะเบียนบ้านของผู้ดูแลคนพิการ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="00A27A1D"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กรณีคนพิการมิได้มาแจ้งหรือไม่สามารถแจ้งได้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หนังสือรับรองการเป็นผู้ดูแลคนพิการ จำนวน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ฉบับ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-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ผู้รับรอง : กํานัน ผู้ใหญ่บ้าน ข้าราชการ พนักงานราชการ พนักงานรัฐวิสาหกิจ สมาชิกสภาท้องถิ่น ประธานชุมชน ลูกจ้าง</w:t>
      </w:r>
      <w:proofErr w:type="spellStart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ประจํา</w:t>
      </w:r>
      <w:proofErr w:type="spellEnd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 (หน่วยงานราชการ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,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รัฐวิสาหกิจ) โดยผู้รับรองต้องอาศัยอยู่หรือปฏิบัติหน้าที่ในพื้นที่เดียวกับที่คนพิการอาศัยอยู่ในปัจจุบัน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(2)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สำเนาบัตรประจำตัวของผู้รับรอง พร้อมรับรอง</w:t>
      </w:r>
      <w:proofErr w:type="spellStart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สําเนา</w:t>
      </w:r>
      <w:proofErr w:type="spellEnd"/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 จำนวน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ฉบับ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ข้าราชการบำนาญ ไม่สามารถรับรองหนังสือนี้ได้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การรับรองจะสมบูรณ์ เมื่อพยานลงนามครบถ้วน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การรับรองอันเป็นเท็จมีความผิดตามกฎหมายทั้งทางแพ่งและทางอาญา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4.3 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บุคคลอื่นยื่นคำขอมีบัตรฯ แทนคนพิการ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สำเนาบัตรประชาชนของบุคคลที่ดำเนินการแทน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(2)  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หนังสือมอบอำนาจ เป็นหลักฐานว่าได้รับมอบจากคนพิการ (พยานต้องลงนามครบถ้วน)</w:t>
      </w:r>
      <w:r w:rsidR="00A27A1D"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</w:t>
      </w:r>
      <w:r w:rsidR="00A27A1D"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กรณีคนพิการเป็นผู้เยาว์ คนเสมือนไร้ความสามารถ หรือคนไร้ความสามารถ หรือมีความพิการมากไม่สามารถดำเนินการเองได้ ผู้ปกครอง ผู้พิทักษ์ ผู้อนุบาล หรือผู้ดูแล ดำเนินการแทนได้</w:t>
      </w:r>
    </w:p>
    <w:p w:rsidR="00A27A1D" w:rsidRPr="00BF5099" w:rsidRDefault="00A27A1D" w:rsidP="00BF5099">
      <w:pPr>
        <w:shd w:val="clear" w:color="auto" w:fill="FFFFFF"/>
        <w:spacing w:before="100" w:beforeAutospacing="1" w:after="100" w:afterAutospacing="1" w:line="0" w:lineRule="atLeast"/>
        <w:ind w:left="360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 xml:space="preserve">5    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เอกสารหลักฐานประกอบการยื่นคำขอมีบัตรประจำตัวคนพิการใหม่เนื่องจากบัตรเดิมหมดอายุ ชำรุด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 xml:space="preserve">  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สูญหาย มีการเปลี่ยนแปลงในสาระสำคัญเกี่ยวกับคนพิการ อายุครบหกสิบปีบริบูรณ์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5.1 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(1)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บัตรประจำตัวคนพิการใบเดิม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(2)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เอกสารประจําตัวอย่างใดอย่างหนึ่ง ดังนี้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ก) บัตรประจําตัวประชาชน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ข) 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สําเนา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บัตรประจําตัวข้าราชการ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ค) สูติบัตร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สําหรับ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บุคคลอายุต่ำกว่าสิบห้าปี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(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ง) หนังสือรับรองการเกิดตามแบบที่กรมการปกครอง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กําหนด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(3)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>          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กรณีที่คนพิการมีทะเบียนบ้าน แต่ไม่มีบัตรประชาชน ต้องดำเนินการตามขั้นตอนตามพระราชบัญญัติการทะเบียนราษฎร์ พ.ศ.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2534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และที่แก้ไขเพิ่มเติม (ฉบับที่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2)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พ.ศ.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2551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ก่อน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     (4)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หนังสือสำคัญแสดงการเปลี่ยนชื่อตัว หรือชื่อสกุล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(5)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รูปถ่ายคนพิการ ขนาด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นิ้ว ถ่ายมาแล้วไม่เกิน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6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เดือน จำนวน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รูป ในกรณีที่คนพิการไม่ได้มายื่นคำขอด้วยตนเอง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(6)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กรณีมีความพิการเพิ่ม หรือเปลี่ยนไปจากเดิม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-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เอกสารรับรองความพิการ ซึ่งรับรองโดยผู้ประกอบวิชาชีพเวชกรรมของสถานพยาบาลของรัฐ หรือสถานพยาบาลเอกชนที่อธิบดีประกาศ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กําหนด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-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สภาพความพิการเป็นที่เห็นได้โดยประจักษ์ ให้เจ้าหน้าที่ผู้รับคำขอถ่ายสภาพความพิการไว้เป็นหลักฐาน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5.2 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เอกสารหลักฐานของผู้ดูแลคนพิการ (ผู้ซึ่งมีชื่ออยู่ในทะเบียนบ้านเดียวกันกับคนพิการ หรือเป็นผู้ดูแลคนพิการ ซี่งคนพิการอาศัยอยู่ด้วยตามความเป็นจริง)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(1)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บัตรประชาชนของผู้ดูแลคนพิการ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(2)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ทะเบียนบ้านของผู้ดูแลคนพิการ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กรณีคนพิการมิได้มาแจ้งหรือไม่สามารถแจ้งได้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(1)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หนังสือรับรองการเป็นผู้ดูแลคนพิการ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-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ผู้รับรอง : กํานัน ผู้ใหญ่บ้าน ข้าราชการ พนักงานราชการ พนักงานรัฐวิสาหกิจ สมาชิกสภาท้องถิ่น ประธานชุมชน ลูกจ้าง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ประจํา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 (หน่วยงานราชการ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,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รัฐวิสาหกิจ) โดยผู้รับรองต้องอาศัยอยู่หรือปฏิบัติหน้าที่ในพื้นที่เดียวกับที่คนพิการอาศัยอยู่ในปัจจุบัน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(2)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สำเนาบัตรประจำตัวของผู้รับรอง พร้อมรับรอง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สําเนา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 จำนวน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1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ฉบับ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ข้าราชการบำนาญ ไม่สามารถรับรองหนังสือนี้ได้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การรับรองจะสมบูรณ์ เมื่อพยานลงนามครบถ้วน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     *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การรับรองอันเป็นเท็จมีความผิดตามกฎหมายทั้งทางแพ่งและทางอาญา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5.3 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บุคคลอื่นยื่นคำขอมีบัตรฯ แทนคนพิการ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(1)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สำเนาบัตรประชาชนของบุคคลที่ดำเนินการแทน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(2)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หนังสือมอบอำนาจ เป็นหลักฐานว่าได้รับมอบจากคนพิการ (พยานต้องลงนามครบถ้วน*)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กรณีคนพิการเป็นผู้เยาว์ คนเสมือนไร้ความสามารถ หรือคนไร้ความสามารถ หรือมีความพิการถึงขั้นไม่สามารถดำเนินการเองได้ ผู้ปกครอง ผู้พิทักษ์ ผู้อนุบาล หรือผู้ดูแล ดำเนินการแทนได้</w:t>
      </w:r>
    </w:p>
    <w:p w:rsidR="00A27A1D" w:rsidRPr="00BF5099" w:rsidRDefault="00A27A1D" w:rsidP="00BF5099">
      <w:pPr>
        <w:shd w:val="clear" w:color="auto" w:fill="FFFFFF"/>
        <w:spacing w:before="100" w:beforeAutospacing="1" w:after="100" w:afterAutospacing="1" w:line="0" w:lineRule="atLeast"/>
        <w:rPr>
          <w:rFonts w:ascii="TH SarabunIT๙" w:eastAsia="Times New Roman" w:hAnsi="TH SarabunIT๙" w:cs="TH SarabunIT๙"/>
          <w:color w:val="3E3E3E"/>
          <w:sz w:val="20"/>
          <w:szCs w:val="20"/>
        </w:rPr>
      </w:pP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กรณีคนพิการที่มีบัตรประจำตัวคนพิการถึงแก่ความตาย หรือได้รับการแก้ไข ฟื้นฟู จนไม่มีสภาพความพิการ หรือมีความประสงค์ยกเลิกการมีบัตรประจำตัวคนพิการ ให้ผู้มีบัตรประจำตัวคนพิการหรือบุคคลที่ดำเนินการแทน แจ้งต่อนายทะเบียนเพื่อจำหน่ายออกจากทะเบียนบัตรประจำตัวคนพิการต่อไป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6.1 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เอกสารหลักฐานประกอบการยื่นคำขอ กรณีคนพิการที่มีบัตรประจำตัวคนพิการถึงแก่ความตาย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   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(1)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บัตรประจำตัวคนพิการ (ถ้ามี)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(2)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บัตรประจำตัวประชาชนของคนพิการ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(3)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(4)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สำเนาใบมรณะบัตร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6.2 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เอกสารหลักฐานประกอบการยื่นคำขอ กรณีได้รับการแก้ไขฟื้นฟูจนไม่มีสภาพความพิการ หรือมีความประสงค์ยกเลิกการมีบัตรประจำตัวคนพิการ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(1)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บัตรประจำตัวคนพิการ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lastRenderedPageBreak/>
        <w:t xml:space="preserve">     (2)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บัตรประจำตัวประชาชนของคนพิการ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(3)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ทะเบียนบ้านของคนพิการ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(4)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เอกสารรับรองความพิการ ซึ่งรับรองโดยผู้ประกอบวิชาชีพเวชกรรมของสถานพยาบาลของรัฐ หรือสถานพยาบาลเอกชนที่อธิบดีประกาศ</w:t>
      </w:r>
      <w:proofErr w:type="spellStart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กําหนด</w:t>
      </w:r>
      <w:proofErr w:type="spellEnd"/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(5)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ยื่นคำขอแทน ใช้สำเนาบัตรประจำตัวประชาชนหรือสำเนาทะเบียนบ้านของผู้ดำเนินการแทน และหนังสือมอบอำนาจ (พยานต้องลงนามครบถ้วน*)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กรณีคนพิการเป็นผู้เยาว์ คนเสมือนไร้ความสามารถ หรือคนไร้ความสามารถ หรือมีความพิการถึงขั้นไม่สามารถดำเนินการเองได้ ผู้ปกครอง ผู้พิทักษ์ ผู้อนุบาล หรือผู้ดูแล ดำเนินการแทนได้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u w:val="single"/>
          <w:cs/>
        </w:rPr>
        <w:t>สิทธิการอุทธรณ์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1.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กรณีคนพิการไม่ได้รับอนุมัติให้มีบัตรประจำตัวคนพิการ อาจยื่นอุทธรณ์เป็นหนังสือต่อนายทะเบียนแห่งนั้น ภายในสิบห้าวัน นับแต่วันที่ได้รับคำสั่งดังกล่าว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2.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ให้นายทะเบียนพิจารณาคำอุทธรณ์ให้แล้วเสร็จภายในหกสิบวันนับแต่วันที่ได้รับคำอุทธรณ์แล้ว ให้แจ้งผลการพิจารณาอุทธรณ์พร้อมเหตุผลเป็นหนังสือต่อผู้อุทธรณ์ทราบภายในสิบห้าวันนับแต่วันที่พิจารณาอุทธรณ์เสร็จ คำวินิจฉัยของนายทะเบียนให้เป็นที่สุด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หากคนพิการมีปัญหา หรือมีข้อสงสัยในการดำเนินการขอมีบัตรประจำตัวคนพิการ สามารถติดต่อสอบถามได้ที่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-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กรุงเทพมหานคร ศูนย์บริการคนพิการกรุงเทพมหานคร โทร.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02-3543388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ต่อ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701-705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ในวันและเวลาราชการ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    -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ต่างจังหวัด ศูนย์บริการคนพิการจังหวัด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>**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 xml:space="preserve">บัตรประจำตัวคนพิการมีอายุ 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 xml:space="preserve">8 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ปี นับตั้งแต่วันออกบัตร**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สิทธิประโยชน์และความคุ้มครองคนพิการ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  <w:t xml:space="preserve"> 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คนพิการที่มีบัตรประจำตัวคนพิการแล้ว สามารถยื่นคำขอใช้สิทธิเข้าถึงและใช้ประโยชน์ได้จากสิ่งอำนวยความสะดวกอันเป็นสาธารณะ ตลอดจนสวัสดิการและความช่วยเหลืออื่นจากรัฐ ตามมาตรา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20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 xml:space="preserve">แห่งพระราชบัญญัติส่งเสริมและพัฒนาคุณภาพชีวิตคนพิการ พ.ศ.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 xml:space="preserve">2550 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หรือตามที่กฎหมายอื่นกำหนด ได้แก่การคุ้มครองสิทธิคนพิการด้านบริการฟื้นฟูสมรรถภาพโดยกระบวนทางการแพทย์ ในเรื่องการบริการฟื้นฟูสมรรถภาพโดยกระบวนการทางการแพทย์ และค่าใช้จ่ายในการรักษาพยาบาล ค่าอุปกรณ์เครื่องช่วยความพิการ และสื่อส่งเสริมพัฒนาการเพื่อปรับสภาพทางร่างกาย จิตใจ อารมณ์ สังคม พฤติกรรม สติปัญญา การเรียนรู้ หรือเสริมสร้างสมรรถภาพให้ดีขึ้น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การคุ้มครองสิทธิคนพิการทางการศึกษา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ในเรื่องการศึกษาตามกฎหมายว่าด้วยการศึกษาแห่งชาติ หรือแผนการศึกษาแห่งชาติตามความเหมาะสมในสถานศึกษาเฉพาะ หรือในสถานศึกษาทั่วไป หรือการศึกษาทางเลือก หรือการศึกษานอกระบบ โดยให้หน่วยงานที่รับผิดชอบเกี่ยวกับสิ่งอำนวยความสะดวกสื่อ บริการ และความช่วยเหลืออื่นใดทางการศึกษา สำหรับคนพิการให้การสนับสนุนตามความจำเป็นและเหมาะสมอย่างทั่วถึง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การคุ้มครองสิทธิคนพิการด้านการประกอบอาชีพและการมีงานทำ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ในเรื่องการฟื้นฟูสมรรถภาพด้านอาชีพ การให้บริการที่มีมาตรฐาน การคุ้มครองแรงงาน มาตรการเพื่อการมีงานทำ ตลอดจนได้รับการส่งเสริมประกอบอาชีพอิสระ และ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บริการสื่อ สิ่งอำนวยความสะดวกเทคโนโลยี หรือความช่วยเหลืออื่นใด เพื่อการทำงานและประกอบอาชีพของคนพิการ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การคุ้มครองสิทธิคนพิการทางสังคมและสวัสดิการสังคม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เพื่อให้การคุ้มครองสิทธิคนพิการทางสังคมและสวัสดิการสังคมเป็นไปอย่างทั่วถึง เช่น การให้บริการล่ามภาษามือ การช่วยเหลือทางกฎหมาย การจัดให้มีผู้ช่วยคนพิการ การปรับสภาพแวดล้อมที่อยู่อาศัยให้แก่คนพิการ การช่วยเหลือคนพิการที่ไม่มีผู้ดูแล การส่งเสริมสนับสนุนผู้ดูแลคนพิการ และการจัดสวัสดิการเบี้ย ความพิการ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การจัดให้มีสิ่งอำนวยความสะดวก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ที่คนพิการเข้าถึงได้ เพื่อคุ้มครองสิทธิคนพิการมีให้สภาพแวดล้อมเป็นอุปสรรคต่อการเข้ามามีส่วนร่วมทางสังคมสำหรับ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br/>
      </w:r>
      <w:r w:rsidRPr="00BF5099">
        <w:rPr>
          <w:rFonts w:ascii="TH SarabunIT๙" w:eastAsia="Times New Roman" w:hAnsi="TH SarabunIT๙" w:cs="TH SarabunIT๙"/>
          <w:b/>
          <w:bCs/>
          <w:color w:val="3E3E3E"/>
          <w:sz w:val="20"/>
          <w:szCs w:val="20"/>
          <w:cs/>
        </w:rPr>
        <w:t>การขจัดการเลือกปฏิบัติโดยไม่เป็นธรรมต่อคนพิการ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</w:rPr>
        <w:t> </w:t>
      </w:r>
      <w:r w:rsidRPr="00BF5099">
        <w:rPr>
          <w:rFonts w:ascii="TH SarabunIT๙" w:eastAsia="Times New Roman" w:hAnsi="TH SarabunIT๙" w:cs="TH SarabunIT๙"/>
          <w:color w:val="3E3E3E"/>
          <w:sz w:val="20"/>
          <w:szCs w:val="20"/>
          <w:cs/>
        </w:rPr>
        <w:t>ได้กำหนดห้ามหน่วยราชการ องค์กรเอกชนหรือบุคคลกระทำการที่มีการเลือกปฏิบัติ โดยไม่เป็นธรรมต่อคนพิการในเรื่องที่เกี่ยวข้องกับการกำหนดนโยบาย กฎ ระเบียบ มาตรการ โครงการ หรือวิธีปฏิบัติของหน่วยงานของรับ องค์กรเอกชน หรือบุคคลใดในลักษณะที่เป็นการเลือกปฏิบัติโดยไม่เป็นธรรมต่อคนพิการ และให้หมายความรวมถึงการกระทำหรืองดเว้นการกระทำใดที่กระทบต่อคนพิการแม้จะไม่มีจุดมุ่งหมายเป็นการเลือกปฏิบัติต่อคนพิการโดยตรง แต่ผลของการกระทำนั้นทำให้คนพิการต้องเสียสิทธิประโยชน์ที่ควรจะได้รับ เพราะเหตุผลแห่งความพิการด้วย ทั้งนี้ กฎหมายกำหนดให้คนพิการที่ได้รับหรือจะได้รับความเสียหายจากการกระทำในลักษณะที่เป็นการเลือกปฏิบัติไม่เป็นธรรมต่อคนพิการสิทธิร้องขอต่อคณะกรรมการส่งเสริมและพัฒนาคุณภาพชีวิตคนพิการแห่งชาติให้มีคำสั่งเพิกถอนการกระทำหรือห้ามมิให้กระทำการนั้นได้</w:t>
      </w:r>
    </w:p>
    <w:p w:rsidR="001527A7" w:rsidRDefault="001527A7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  <w:bookmarkStart w:id="0" w:name="_GoBack"/>
      <w:bookmarkEnd w:id="0"/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Default="00BF5099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</w:p>
    <w:p w:rsidR="00BF5099" w:rsidRPr="00A27A1D" w:rsidRDefault="00BF5099" w:rsidP="0099673E">
      <w:pPr>
        <w:rPr>
          <w:rFonts w:ascii="TH SarabunIT๙" w:hAnsi="TH SarabunIT๙" w:cs="TH SarabunIT๙" w:hint="cs"/>
          <w:b/>
          <w:bCs/>
          <w:color w:val="7030A0"/>
          <w:sz w:val="20"/>
          <w:szCs w:val="20"/>
        </w:rPr>
      </w:pPr>
    </w:p>
    <w:p w:rsidR="00631643" w:rsidRPr="00A567E8" w:rsidRDefault="00A567E8" w:rsidP="0099673E">
      <w:pPr>
        <w:rPr>
          <w:rFonts w:ascii="TH SarabunIT๙" w:hAnsi="TH SarabunIT๙" w:cs="TH SarabunIT๙"/>
          <w:b/>
          <w:bCs/>
          <w:color w:val="7030A0"/>
          <w:sz w:val="20"/>
          <w:szCs w:val="20"/>
        </w:rPr>
      </w:pPr>
      <w:r>
        <w:rPr>
          <w:rFonts w:ascii="TH SarabunIT๙" w:hAnsi="TH SarabunIT๙" w:cs="TH SarabunIT๙"/>
          <w:b/>
          <w:bCs/>
          <w:noProof/>
          <w:color w:val="7030A0"/>
          <w:sz w:val="20"/>
          <w:szCs w:val="20"/>
        </w:rPr>
        <w:t xml:space="preserve">                  </w:t>
      </w:r>
      <w:r w:rsidR="00BF5099">
        <w:rPr>
          <w:rFonts w:ascii="TH SarabunIT๙" w:hAnsi="TH SarabunIT๙" w:cs="TH SarabunIT๙"/>
          <w:b/>
          <w:bCs/>
          <w:noProof/>
          <w:color w:val="7030A0"/>
          <w:sz w:val="20"/>
          <w:szCs w:val="20"/>
        </w:rPr>
        <w:t xml:space="preserve">   </w:t>
      </w:r>
      <w:r>
        <w:rPr>
          <w:rFonts w:ascii="TH SarabunIT๙" w:hAnsi="TH SarabunIT๙" w:cs="TH SarabunIT๙"/>
          <w:b/>
          <w:bCs/>
          <w:noProof/>
          <w:color w:val="7030A0"/>
          <w:sz w:val="20"/>
          <w:szCs w:val="20"/>
        </w:rPr>
        <w:drawing>
          <wp:inline distT="0" distB="0" distL="0" distR="0" wp14:anchorId="695D4A9E">
            <wp:extent cx="1958340" cy="2712720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67E8" w:rsidRPr="00BF5099" w:rsidRDefault="001527A7" w:rsidP="00A567E8">
      <w:pPr>
        <w:ind w:left="1440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24"/>
          <w:szCs w:val="24"/>
          <w:cs/>
        </w:rPr>
        <w:t xml:space="preserve">   </w:t>
      </w:r>
      <w:r w:rsidR="00A567E8">
        <w:rPr>
          <w:rFonts w:ascii="TH SarabunPSK" w:hAnsi="TH SarabunPSK" w:cs="TH SarabunPSK" w:hint="cs"/>
          <w:b/>
          <w:bCs/>
          <w:color w:val="7030A0"/>
          <w:sz w:val="24"/>
          <w:szCs w:val="24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7030A0"/>
          <w:sz w:val="24"/>
          <w:szCs w:val="24"/>
          <w:cs/>
        </w:rPr>
        <w:t xml:space="preserve"> </w:t>
      </w:r>
      <w:r w:rsidR="001A699C" w:rsidRPr="001527A7">
        <w:rPr>
          <w:rFonts w:ascii="TH SarabunPSK" w:hAnsi="TH SarabunPSK" w:cs="TH SarabunPSK" w:hint="cs"/>
          <w:b/>
          <w:bCs/>
          <w:color w:val="7030A0"/>
          <w:sz w:val="24"/>
          <w:szCs w:val="24"/>
          <w:cs/>
        </w:rPr>
        <w:t xml:space="preserve"> </w:t>
      </w:r>
      <w:r w:rsidR="0099673E"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ด้วยความห่วงใย </w:t>
      </w:r>
    </w:p>
    <w:p w:rsidR="00A81A34" w:rsidRPr="00BF5099" w:rsidRDefault="001A699C" w:rsidP="00A567E8">
      <w:pPr>
        <w:ind w:left="1440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 </w:t>
      </w:r>
      <w:r w:rsidR="00A81A34"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>งานพัฒนาชุมชน สำนักปลัด</w:t>
      </w:r>
    </w:p>
    <w:p w:rsidR="00232134" w:rsidRPr="00BF5099" w:rsidRDefault="0099673E" w:rsidP="00A81A34">
      <w:pPr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</w:pPr>
      <w:r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                </w:t>
      </w:r>
      <w:r w:rsidR="008E00DF"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>องค์การบริหารส่วนตำบลกะเปียด</w:t>
      </w:r>
      <w:r w:rsidR="00A81A34"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</w:t>
      </w:r>
    </w:p>
    <w:p w:rsidR="00A81A34" w:rsidRPr="00BF5099" w:rsidRDefault="00A81A34" w:rsidP="0034374C">
      <w:pPr>
        <w:ind w:left="516" w:firstLine="204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              โทร 075- 466 216</w:t>
      </w:r>
    </w:p>
    <w:p w:rsidR="008E00DF" w:rsidRPr="00BF5099" w:rsidRDefault="00A81A34" w:rsidP="0034374C">
      <w:pPr>
        <w:ind w:left="516" w:firstLine="204"/>
        <w:rPr>
          <w:rFonts w:ascii="TH SarabunIT๙" w:hAnsi="TH SarabunIT๙" w:cs="TH SarabunIT๙"/>
          <w:b/>
          <w:bCs/>
          <w:color w:val="7030A0"/>
          <w:sz w:val="32"/>
          <w:szCs w:val="32"/>
        </w:rPr>
      </w:pPr>
      <w:r w:rsidRPr="00BF5099">
        <w:rPr>
          <w:rFonts w:ascii="TH SarabunIT๙" w:hAnsi="TH SarabunIT๙" w:cs="TH SarabunIT๙"/>
          <w:b/>
          <w:bCs/>
          <w:color w:val="7030A0"/>
          <w:sz w:val="32"/>
          <w:szCs w:val="32"/>
          <w:cs/>
        </w:rPr>
        <w:t xml:space="preserve">    </w:t>
      </w:r>
      <w:r w:rsidRPr="00BF5099">
        <w:rPr>
          <w:rFonts w:ascii="TH SarabunIT๙" w:hAnsi="TH SarabunIT๙" w:cs="TH SarabunIT๙"/>
          <w:b/>
          <w:bCs/>
          <w:color w:val="7030A0"/>
          <w:sz w:val="32"/>
          <w:szCs w:val="32"/>
        </w:rPr>
        <w:t xml:space="preserve">e-mail: </w:t>
      </w:r>
      <w:hyperlink r:id="rId7" w:history="1">
        <w:r w:rsidR="001527A7" w:rsidRPr="00BF5099">
          <w:rPr>
            <w:rStyle w:val="a5"/>
            <w:rFonts w:ascii="TH SarabunIT๙" w:hAnsi="TH SarabunIT๙" w:cs="TH SarabunIT๙"/>
            <w:b/>
            <w:bCs/>
            <w:sz w:val="32"/>
            <w:szCs w:val="32"/>
          </w:rPr>
          <w:t>kapead2525@gmail.com</w:t>
        </w:r>
      </w:hyperlink>
    </w:p>
    <w:p w:rsidR="001527A7" w:rsidRP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24"/>
          <w:szCs w:val="24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1527A7" w:rsidRPr="0099673E" w:rsidRDefault="001527A7" w:rsidP="0034374C">
      <w:pPr>
        <w:ind w:left="516" w:firstLine="204"/>
        <w:rPr>
          <w:rFonts w:ascii="TH SarabunPSK" w:hAnsi="TH SarabunPSK" w:cs="TH SarabunPSK"/>
          <w:b/>
          <w:bCs/>
          <w:color w:val="7030A0"/>
          <w:sz w:val="30"/>
          <w:szCs w:val="30"/>
        </w:rPr>
      </w:pPr>
    </w:p>
    <w:p w:rsidR="00232134" w:rsidRDefault="00232134" w:rsidP="0034374C">
      <w:pPr>
        <w:ind w:left="516" w:firstLine="204"/>
        <w:rPr>
          <w:rFonts w:ascii="TH SarabunPSK" w:hAnsi="TH SarabunPSK" w:cs="TH SarabunPSK"/>
          <w:sz w:val="24"/>
          <w:szCs w:val="24"/>
        </w:rPr>
      </w:pPr>
    </w:p>
    <w:p w:rsidR="00232134" w:rsidRPr="00627E4D" w:rsidRDefault="00232134" w:rsidP="0034374C">
      <w:pPr>
        <w:ind w:left="516" w:firstLine="204"/>
        <w:rPr>
          <w:rFonts w:ascii="TH SarabunPSK" w:hAnsi="TH SarabunPSK" w:cs="TH SarabunPSK"/>
          <w:sz w:val="24"/>
          <w:szCs w:val="24"/>
        </w:rPr>
      </w:pPr>
    </w:p>
    <w:p w:rsidR="00E747C8" w:rsidRPr="00627E4D" w:rsidRDefault="00E747C8">
      <w:pPr>
        <w:rPr>
          <w:rFonts w:asciiTheme="majorBidi" w:hAnsiTheme="majorBidi" w:cstheme="majorBidi"/>
          <w:szCs w:val="22"/>
        </w:rPr>
      </w:pPr>
    </w:p>
    <w:sectPr w:rsidR="00E747C8" w:rsidRPr="00627E4D" w:rsidSect="00BF5099">
      <w:pgSz w:w="16838" w:h="11906" w:orient="landscape"/>
      <w:pgMar w:top="567" w:right="1440" w:bottom="284" w:left="993" w:header="709" w:footer="709" w:gutter="0"/>
      <w:cols w:num="3" w:space="6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5759B0"/>
    <w:multiLevelType w:val="multilevel"/>
    <w:tmpl w:val="0AB4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546027"/>
    <w:multiLevelType w:val="multilevel"/>
    <w:tmpl w:val="25268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F6B2B"/>
    <w:multiLevelType w:val="multilevel"/>
    <w:tmpl w:val="5274B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9277E0"/>
    <w:multiLevelType w:val="multilevel"/>
    <w:tmpl w:val="582E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22A"/>
    <w:rsid w:val="000F122A"/>
    <w:rsid w:val="00120893"/>
    <w:rsid w:val="001527A7"/>
    <w:rsid w:val="001A699C"/>
    <w:rsid w:val="00232134"/>
    <w:rsid w:val="0034374C"/>
    <w:rsid w:val="00375782"/>
    <w:rsid w:val="00486332"/>
    <w:rsid w:val="00627E4D"/>
    <w:rsid w:val="00631643"/>
    <w:rsid w:val="0086600A"/>
    <w:rsid w:val="008B743D"/>
    <w:rsid w:val="008E00DF"/>
    <w:rsid w:val="0099673E"/>
    <w:rsid w:val="00A13833"/>
    <w:rsid w:val="00A27A1D"/>
    <w:rsid w:val="00A567E8"/>
    <w:rsid w:val="00A81A34"/>
    <w:rsid w:val="00BF5099"/>
    <w:rsid w:val="00C7261D"/>
    <w:rsid w:val="00E747C8"/>
    <w:rsid w:val="00ED398B"/>
    <w:rsid w:val="00F60BFE"/>
    <w:rsid w:val="00F8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C21E8"/>
  <w15:chartTrackingRefBased/>
  <w15:docId w15:val="{F8349AE6-0299-47F8-B1EE-B3C2E954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43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B743D"/>
    <w:rPr>
      <w:rFonts w:ascii="Leelawadee" w:hAnsi="Leelawadee" w:cs="Angsana New"/>
      <w:sz w:val="18"/>
      <w:szCs w:val="22"/>
    </w:rPr>
  </w:style>
  <w:style w:type="character" w:styleId="a5">
    <w:name w:val="Hyperlink"/>
    <w:basedOn w:val="a0"/>
    <w:uiPriority w:val="99"/>
    <w:unhideWhenUsed/>
    <w:rsid w:val="001527A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52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pead252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0DCC6-F2CB-4C30-83F1-22A1EA8B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19</cp:revision>
  <cp:lastPrinted>2023-06-22T07:20:00Z</cp:lastPrinted>
  <dcterms:created xsi:type="dcterms:W3CDTF">2022-11-23T09:11:00Z</dcterms:created>
  <dcterms:modified xsi:type="dcterms:W3CDTF">2023-06-22T07:24:00Z</dcterms:modified>
</cp:coreProperties>
</file>