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:rsidR="00E747C8" w:rsidRDefault="005930AE">
      <w:bookmarkStart w:id="0" w:name="_Hlk123818231"/>
      <w:bookmarkEnd w:id="0"/>
      <w:r>
        <w:rPr>
          <w:noProof/>
        </w:rPr>
        <w:t xml:space="preserve">                                                            </w:t>
      </w:r>
    </w:p>
    <w:p w:rsidR="005930AE" w:rsidRDefault="005930AE" w:rsidP="005930AE">
      <w:pPr>
        <w:rPr>
          <w:rFonts w:cs="Cordia New"/>
        </w:rPr>
      </w:pPr>
      <w:r>
        <w:rPr>
          <w:noProof/>
        </w:rPr>
        <w:t xml:space="preserve">                                                       </w:t>
      </w:r>
      <w:r w:rsidR="002429B2">
        <w:rPr>
          <w:rFonts w:cs="Cordia New"/>
          <w:noProof/>
        </w:rPr>
        <w:drawing>
          <wp:inline distT="0" distB="0" distL="0" distR="0" wp14:anchorId="3A34984D">
            <wp:extent cx="1950720" cy="195072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29B2" w:rsidRPr="0059124E" w:rsidRDefault="005930AE" w:rsidP="002429B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9124E">
        <w:rPr>
          <w:rFonts w:ascii="TH SarabunPSK" w:hAnsi="TH SarabunPSK" w:cs="TH SarabunPSK"/>
          <w:b/>
          <w:bCs/>
          <w:sz w:val="40"/>
          <w:szCs w:val="40"/>
          <w:cs/>
        </w:rPr>
        <w:t>ช่องทางการตอบ แบบวัดการรับรู้ของผู้มีส่วนได้ส่วนเสียภายนอก (</w:t>
      </w:r>
      <w:r w:rsidRPr="0059124E">
        <w:rPr>
          <w:rFonts w:ascii="TH SarabunPSK" w:hAnsi="TH SarabunPSK" w:cs="TH SarabunPSK"/>
          <w:b/>
          <w:bCs/>
          <w:sz w:val="40"/>
          <w:szCs w:val="40"/>
        </w:rPr>
        <w:t>EIT) 256</w:t>
      </w:r>
      <w:r w:rsidR="002429B2">
        <w:rPr>
          <w:rFonts w:ascii="TH SarabunPSK" w:hAnsi="TH SarabunPSK" w:cs="TH SarabunPSK"/>
          <w:b/>
          <w:bCs/>
          <w:sz w:val="40"/>
          <w:szCs w:val="40"/>
        </w:rPr>
        <w:t>7</w:t>
      </w:r>
    </w:p>
    <w:p w:rsidR="000314FC" w:rsidRDefault="002429B2" w:rsidP="005930A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hyperlink r:id="rId5" w:history="1">
        <w:r w:rsidR="009C28AB" w:rsidRPr="005A3A12">
          <w:rPr>
            <w:rStyle w:val="a3"/>
            <w:rFonts w:ascii="TH SarabunPSK" w:hAnsi="TH SarabunPSK" w:cs="TH SarabunPSK"/>
            <w:b/>
            <w:bCs/>
            <w:sz w:val="40"/>
            <w:szCs w:val="40"/>
          </w:rPr>
          <w:t>https://itas.nacc.go.th/go/eit/wpzh6m</w:t>
        </w:r>
      </w:hyperlink>
    </w:p>
    <w:p w:rsidR="00F35CEE" w:rsidRPr="00F35CEE" w:rsidRDefault="00F35CEE" w:rsidP="00F35CEE">
      <w:pPr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ab/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วิธีเข้าไปทำ</w:t>
      </w:r>
      <w:r w:rsidRPr="00F35CEE">
        <w:rPr>
          <w:rFonts w:ascii="TH SarabunPSK" w:hAnsi="TH SarabunPSK" w:cs="TH SarabunPSK"/>
          <w:b/>
          <w:bCs/>
          <w:sz w:val="40"/>
          <w:szCs w:val="40"/>
          <w:cs/>
        </w:rPr>
        <w:t>แบบวัดการรับรู้ของผู้มีส่วนได้ส่วนเสียภายนอก (</w:t>
      </w:r>
      <w:r w:rsidRPr="00F35CEE">
        <w:rPr>
          <w:rFonts w:ascii="TH SarabunPSK" w:hAnsi="TH SarabunPSK" w:cs="TH SarabunPSK"/>
          <w:b/>
          <w:bCs/>
          <w:sz w:val="40"/>
          <w:szCs w:val="40"/>
        </w:rPr>
        <w:t>EIT) 256</w:t>
      </w:r>
      <w:r w:rsidR="002429B2">
        <w:rPr>
          <w:rFonts w:ascii="TH SarabunPSK" w:hAnsi="TH SarabunPSK" w:cs="TH SarabunPSK"/>
          <w:b/>
          <w:bCs/>
          <w:sz w:val="40"/>
          <w:szCs w:val="40"/>
        </w:rPr>
        <w:t>7</w:t>
      </w:r>
    </w:p>
    <w:p w:rsidR="00F35CEE" w:rsidRDefault="00F35CEE" w:rsidP="00F35CEE">
      <w:pPr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1.เข้าไปที่ </w:t>
      </w:r>
      <w:hyperlink r:id="rId6" w:history="1">
        <w:r w:rsidRPr="00F35CEE">
          <w:rPr>
            <w:rStyle w:val="a3"/>
            <w:rFonts w:ascii="TH SarabunPSK" w:hAnsi="TH SarabunPSK" w:cs="TH SarabunPSK"/>
            <w:b/>
            <w:bCs/>
            <w:sz w:val="40"/>
            <w:szCs w:val="40"/>
          </w:rPr>
          <w:t>https://itas.nacc.go.th/go/eit/wpzh6m</w:t>
        </w:r>
      </w:hyperlink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F35CEE">
        <w:rPr>
          <w:rFonts w:ascii="TH SarabunPSK" w:hAnsi="TH SarabunPSK" w:cs="TH SarabunPSK" w:hint="cs"/>
          <w:b/>
          <w:bCs/>
          <w:sz w:val="40"/>
          <w:szCs w:val="40"/>
          <w:cs/>
        </w:rPr>
        <w:t>หรือสแกนคิวอาร์โค้ด</w:t>
      </w:r>
    </w:p>
    <w:p w:rsidR="00D423B2" w:rsidRPr="00F35CEE" w:rsidRDefault="002429B2" w:rsidP="00F35CEE">
      <w:pPr>
        <w:rPr>
          <w:rFonts w:ascii="TH SarabunPSK" w:hAnsi="TH SarabunPSK" w:cs="TH SarabunPSK" w:hint="cs"/>
          <w:b/>
          <w:bCs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 wp14:anchorId="61AF6E43">
            <wp:extent cx="876300" cy="716280"/>
            <wp:effectExtent l="0" t="0" r="0" b="762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9C28AB" w:rsidRPr="00F35CEE" w:rsidRDefault="00F35CEE" w:rsidP="00F35CEE">
      <w:pPr>
        <w:rPr>
          <w:rFonts w:ascii="TH SarabunPSK" w:hAnsi="TH SarabunPSK" w:cs="TH SarabunPSK"/>
          <w:b/>
          <w:bCs/>
          <w:sz w:val="40"/>
          <w:szCs w:val="40"/>
          <w:u w:val="single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2.</w:t>
      </w:r>
      <w:r w:rsidRPr="00F35CEE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Pr="00F35CEE">
        <w:rPr>
          <w:rFonts w:ascii="TH SarabunPSK" w:hAnsi="TH SarabunPSK" w:cs="TH SarabunPSK"/>
          <w:b/>
          <w:bCs/>
          <w:sz w:val="40"/>
          <w:szCs w:val="40"/>
          <w:u w:val="single"/>
        </w:rPr>
        <w:t>3.</w:t>
      </w:r>
      <w:r w:rsidRPr="00F35CEE">
        <w:rPr>
          <w:rFonts w:ascii="TH SarabunPSK" w:hAnsi="TH SarabunPSK" w:cs="TH SarabunPSK" w:hint="cs"/>
          <w:b/>
          <w:bCs/>
          <w:sz w:val="40"/>
          <w:szCs w:val="40"/>
          <w:u w:val="single"/>
          <w:cs/>
        </w:rPr>
        <w:t xml:space="preserve">ใส่หมายเลขโทรศัพท์ กดรับรหัส </w:t>
      </w:r>
      <w:r w:rsidRPr="00F35CEE">
        <w:rPr>
          <w:rFonts w:ascii="TH SarabunPSK" w:hAnsi="TH SarabunPSK" w:cs="TH SarabunPSK"/>
          <w:b/>
          <w:bCs/>
          <w:sz w:val="40"/>
          <w:szCs w:val="40"/>
          <w:u w:val="single"/>
        </w:rPr>
        <w:t xml:space="preserve">OTP </w:t>
      </w:r>
      <w:r w:rsidRPr="00F35CEE">
        <w:rPr>
          <w:rFonts w:ascii="TH SarabunPSK" w:hAnsi="TH SarabunPSK" w:cs="TH SarabunPSK" w:hint="cs"/>
          <w:b/>
          <w:bCs/>
          <w:sz w:val="40"/>
          <w:szCs w:val="40"/>
          <w:u w:val="single"/>
          <w:cs/>
        </w:rPr>
        <w:t>เพื่อเข้าสู่ระบ</w:t>
      </w:r>
      <w:r>
        <w:rPr>
          <w:rFonts w:ascii="TH SarabunPSK" w:hAnsi="TH SarabunPSK" w:cs="TH SarabunPSK" w:hint="cs"/>
          <w:b/>
          <w:bCs/>
          <w:sz w:val="40"/>
          <w:szCs w:val="40"/>
          <w:u w:val="single"/>
          <w:cs/>
        </w:rPr>
        <w:t>บ</w:t>
      </w:r>
    </w:p>
    <w:p w:rsidR="009C28AB" w:rsidRDefault="009C28AB" w:rsidP="00F35CEE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9C28AB" w:rsidRDefault="00F35CEE" w:rsidP="005930A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35CEE">
        <w:rPr>
          <w:noProof/>
        </w:rPr>
        <w:drawing>
          <wp:inline distT="0" distB="0" distL="0" distR="0" wp14:anchorId="49C7D03A" wp14:editId="118C2973">
            <wp:extent cx="5105400" cy="2240280"/>
            <wp:effectExtent l="0" t="0" r="0" b="762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1316" b="4473"/>
                    <a:stretch/>
                  </pic:blipFill>
                  <pic:spPr bwMode="auto">
                    <a:xfrm>
                      <a:off x="0" y="0"/>
                      <a:ext cx="5105400" cy="2240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28AB" w:rsidRDefault="009C28AB" w:rsidP="005930A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9601C9" w:rsidRPr="009601C9" w:rsidRDefault="009601C9" w:rsidP="009601C9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601C9">
        <w:rPr>
          <w:rFonts w:ascii="TH SarabunPSK" w:hAnsi="TH SarabunPSK" w:cs="TH SarabunPSK" w:hint="cs"/>
          <w:b/>
          <w:bCs/>
          <w:sz w:val="36"/>
          <w:szCs w:val="36"/>
          <w:cs/>
        </w:rPr>
        <w:t>**โดยสามารถกดบันทึกฉบับร่างได้ทุกหน้า  เมื่อทำแบบสำรวจครบทุกขั้นตอนจึงส่งผลสำรวจ**</w:t>
      </w:r>
    </w:p>
    <w:p w:rsidR="009C28AB" w:rsidRDefault="009C28AB" w:rsidP="00332909">
      <w:pPr>
        <w:rPr>
          <w:rFonts w:ascii="TH SarabunPSK" w:hAnsi="TH SarabunPSK" w:cs="TH SarabunPSK"/>
          <w:b/>
          <w:bCs/>
          <w:sz w:val="40"/>
          <w:szCs w:val="40"/>
        </w:rPr>
      </w:pPr>
    </w:p>
    <w:sectPr w:rsidR="009C28AB" w:rsidSect="009601C9">
      <w:pgSz w:w="11906" w:h="16838"/>
      <w:pgMar w:top="709" w:right="849" w:bottom="1440" w:left="1440" w:header="708" w:footer="708" w:gutter="0"/>
      <w:pgBorders w:offsetFrom="page">
        <w:top w:val="dashDotStroked" w:sz="24" w:space="24" w:color="2F5496" w:themeColor="accent1" w:themeShade="BF"/>
        <w:left w:val="dashDotStroked" w:sz="24" w:space="24" w:color="2F5496" w:themeColor="accent1" w:themeShade="BF"/>
        <w:bottom w:val="dashDotStroked" w:sz="24" w:space="24" w:color="2F5496" w:themeColor="accent1" w:themeShade="BF"/>
        <w:right w:val="dashDotStroked" w:sz="24" w:space="24" w:color="2F5496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FC"/>
    <w:rsid w:val="000314FC"/>
    <w:rsid w:val="00075FAB"/>
    <w:rsid w:val="001F20D7"/>
    <w:rsid w:val="002429B2"/>
    <w:rsid w:val="003319FB"/>
    <w:rsid w:val="00332909"/>
    <w:rsid w:val="0045365F"/>
    <w:rsid w:val="004557BF"/>
    <w:rsid w:val="004614E6"/>
    <w:rsid w:val="004A5DF1"/>
    <w:rsid w:val="004B2086"/>
    <w:rsid w:val="004E7584"/>
    <w:rsid w:val="004F34F5"/>
    <w:rsid w:val="0059124E"/>
    <w:rsid w:val="005930AE"/>
    <w:rsid w:val="00600413"/>
    <w:rsid w:val="00634981"/>
    <w:rsid w:val="006E0405"/>
    <w:rsid w:val="00717F9F"/>
    <w:rsid w:val="00777731"/>
    <w:rsid w:val="00794BDD"/>
    <w:rsid w:val="007C2A0B"/>
    <w:rsid w:val="009051EB"/>
    <w:rsid w:val="009601C9"/>
    <w:rsid w:val="009C28AB"/>
    <w:rsid w:val="009E6240"/>
    <w:rsid w:val="00A4165F"/>
    <w:rsid w:val="00BC3D11"/>
    <w:rsid w:val="00C440B9"/>
    <w:rsid w:val="00D3131A"/>
    <w:rsid w:val="00D423B2"/>
    <w:rsid w:val="00E747C8"/>
    <w:rsid w:val="00EB67CD"/>
    <w:rsid w:val="00EE69E3"/>
    <w:rsid w:val="00F05423"/>
    <w:rsid w:val="00F3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77D4A"/>
  <w15:chartTrackingRefBased/>
  <w15:docId w15:val="{9ECE7A18-CD48-41D9-B9FC-4A2F5EBA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20D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F20D7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BC3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3131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D3131A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tas.nacc.go.th/go/eit/wpzh6m" TargetMode="External"/><Relationship Id="rId5" Type="http://schemas.openxmlformats.org/officeDocument/2006/relationships/hyperlink" Target="https://itas.nacc.go.th/go/eit/wpzh6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cp:lastPrinted>2023-01-05T07:59:00Z</cp:lastPrinted>
  <dcterms:created xsi:type="dcterms:W3CDTF">2024-04-10T04:00:00Z</dcterms:created>
  <dcterms:modified xsi:type="dcterms:W3CDTF">2024-04-10T04:01:00Z</dcterms:modified>
</cp:coreProperties>
</file>